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82" w:rsidRDefault="00A73682" w:rsidP="002D5E0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center"/>
        <w:rPr>
          <w:rStyle w:val="Aucun"/>
          <w:rFonts w:ascii="Century Gothic" w:hAnsi="Century Gothic"/>
          <w:b/>
          <w:bCs/>
          <w:color w:val="E36C0A"/>
          <w:sz w:val="36"/>
          <w:szCs w:val="36"/>
          <w:u w:color="E36C0A"/>
        </w:rPr>
      </w:pPr>
      <w:r w:rsidRPr="0012481F">
        <w:rPr>
          <w:rStyle w:val="Aucun"/>
          <w:rFonts w:ascii="Century Gothic" w:hAnsi="Century Gothic"/>
          <w:b/>
          <w:bCs/>
          <w:color w:val="215868"/>
          <w:sz w:val="36"/>
          <w:szCs w:val="36"/>
          <w:u w:color="215868"/>
        </w:rPr>
        <w:t xml:space="preserve">Forum en ligne </w:t>
      </w:r>
      <w:r w:rsidRPr="0012481F">
        <w:rPr>
          <w:rStyle w:val="Aucun"/>
          <w:rFonts w:ascii="Century Gothic" w:hAnsi="Century Gothic"/>
          <w:b/>
          <w:bCs/>
          <w:color w:val="E36C0A"/>
          <w:sz w:val="36"/>
          <w:szCs w:val="36"/>
          <w:u w:color="E36C0A"/>
        </w:rPr>
        <w:t>Tremplin pour l</w:t>
      </w:r>
      <w:proofErr w:type="spellStart"/>
      <w:r w:rsidRPr="0012481F">
        <w:rPr>
          <w:rStyle w:val="Aucun"/>
          <w:rFonts w:ascii="Century Gothic" w:hAnsi="Century Gothic"/>
          <w:b/>
          <w:bCs/>
          <w:color w:val="E36C0A"/>
          <w:sz w:val="36"/>
          <w:szCs w:val="36"/>
          <w:u w:color="E36C0A"/>
          <w:rtl/>
        </w:rPr>
        <w:t>’</w:t>
      </w:r>
      <w:proofErr w:type="spellEnd"/>
      <w:r w:rsidRPr="0012481F">
        <w:rPr>
          <w:rStyle w:val="Aucun"/>
          <w:rFonts w:ascii="Century Gothic" w:hAnsi="Century Gothic"/>
          <w:b/>
          <w:bCs/>
          <w:color w:val="E36C0A"/>
          <w:sz w:val="36"/>
          <w:szCs w:val="36"/>
          <w:u w:color="E36C0A"/>
        </w:rPr>
        <w:t>Assurance</w:t>
      </w:r>
    </w:p>
    <w:p w:rsidR="00A51A1F" w:rsidRPr="0012481F" w:rsidRDefault="005861A3" w:rsidP="002D5E0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center"/>
        <w:rPr>
          <w:rStyle w:val="Aucun"/>
          <w:rFonts w:ascii="Century Gothic" w:eastAsia="Helvetica" w:hAnsi="Century Gothic" w:cs="Helvetica"/>
          <w:b/>
          <w:bCs/>
          <w:color w:val="215868"/>
          <w:sz w:val="36"/>
          <w:szCs w:val="36"/>
          <w:u w:color="215868"/>
        </w:rPr>
      </w:pPr>
      <w:r>
        <w:rPr>
          <w:rFonts w:ascii="Century Gothic" w:eastAsia="Helvetica" w:hAnsi="Century Gothic" w:cs="Helvetica"/>
          <w:b/>
          <w:bCs/>
          <w:noProof/>
          <w:color w:val="215868"/>
          <w:sz w:val="36"/>
          <w:szCs w:val="36"/>
          <w:u w:color="215868"/>
        </w:rPr>
        <w:drawing>
          <wp:inline distT="0" distB="0" distL="0" distR="0">
            <wp:extent cx="5126133" cy="3648075"/>
            <wp:effectExtent l="19050" t="0" r="0" b="0"/>
            <wp:docPr id="2" name="Image 1" descr="Affiche-THN-24-01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-THN-24-01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24" cy="365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82" w:rsidRPr="0012481F" w:rsidRDefault="00A73682" w:rsidP="0012481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Le forum en ligne </w:t>
      </w:r>
      <w:r w:rsidRPr="0012481F">
        <w:rPr>
          <w:rStyle w:val="Aucun"/>
          <w:rFonts w:ascii="Century Gothic" w:hAnsi="Century Gothic"/>
          <w:b/>
          <w:bCs/>
          <w:color w:val="215868"/>
          <w:u w:color="215868"/>
        </w:rPr>
        <w:t xml:space="preserve">Tremplin pour l’Assurance </w:t>
      </w: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a lieu du </w:t>
      </w:r>
      <w:r w:rsidR="005861A3">
        <w:rPr>
          <w:rStyle w:val="Aucun"/>
          <w:rFonts w:ascii="Century Gothic" w:hAnsi="Century Gothic"/>
          <w:b/>
          <w:bCs/>
          <w:color w:val="215868"/>
          <w:u w:color="215868"/>
        </w:rPr>
        <w:t>14 février au 9</w:t>
      </w:r>
      <w:r w:rsidRPr="0012481F">
        <w:rPr>
          <w:rStyle w:val="Aucun"/>
          <w:rFonts w:ascii="Century Gothic" w:hAnsi="Century Gothic"/>
          <w:b/>
          <w:bCs/>
          <w:color w:val="215868"/>
          <w:u w:color="215868"/>
        </w:rPr>
        <w:t xml:space="preserve"> mars 2020 </w:t>
      </w:r>
      <w:r w:rsidRPr="0012481F">
        <w:rPr>
          <w:rStyle w:val="Aucun"/>
          <w:rFonts w:ascii="Century Gothic" w:hAnsi="Century Gothic"/>
          <w:color w:val="215868"/>
          <w:u w:color="215868"/>
        </w:rPr>
        <w:t>inclus.</w:t>
      </w:r>
    </w:p>
    <w:p w:rsidR="00023682" w:rsidRPr="0012481F" w:rsidRDefault="00A73682" w:rsidP="0012481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>Cette édition spéciale du forum en ligne Talents Handicap, organisée pour l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>association Mission Handicap Assurance, a pour objectif le recrutement en alternance des demandeurs d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>emploi en situation de handicap intéressés par le domaine de l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>assurance.</w:t>
      </w:r>
    </w:p>
    <w:p w:rsidR="00023682" w:rsidRPr="0012481F" w:rsidRDefault="00A73682" w:rsidP="0012481F">
      <w:pPr>
        <w:pStyle w:val="Titre2"/>
        <w:rPr>
          <w:rStyle w:val="Aucun"/>
          <w:rFonts w:ascii="Century Gothic" w:eastAsia="Helvetica" w:hAnsi="Century Gothic" w:cs="Helvetica"/>
          <w:color w:val="E36C0A"/>
          <w:sz w:val="26"/>
          <w:szCs w:val="26"/>
          <w:u w:color="E36C0A"/>
        </w:rPr>
      </w:pPr>
      <w:r w:rsidRPr="0012481F">
        <w:rPr>
          <w:rStyle w:val="Aucun"/>
          <w:rFonts w:ascii="Century Gothic" w:hAnsi="Century Gothic"/>
          <w:color w:val="E36C0A"/>
          <w:sz w:val="26"/>
          <w:szCs w:val="26"/>
          <w:u w:color="E36C0A"/>
        </w:rPr>
        <w:t>A qui s’adresse le forum en ligne Tremplin pour l’Assurance ?</w:t>
      </w:r>
    </w:p>
    <w:p w:rsidR="00023682" w:rsidRPr="0012481F" w:rsidRDefault="00A73682" w:rsidP="0012481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Le forum Tremplin pour l’Assurance s’adresse à tous les demandeurs d’emploi qui bénéficient d’une reconnaissance handicap (RQTH) et souhaitant découvrir le secteur de l’assurance, quel que soit le niveau de qualification ou de compétence. </w:t>
      </w:r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  <w:lang w:val="it-IT"/>
        </w:rPr>
        <w:t xml:space="preserve">Si </w:t>
      </w:r>
      <w:r w:rsidRPr="0012481F">
        <w:rPr>
          <w:rStyle w:val="Aucun"/>
          <w:rFonts w:ascii="Century Gothic" w:hAnsi="Century Gothic"/>
          <w:color w:val="215868"/>
          <w:u w:color="215868"/>
        </w:rPr>
        <w:t>toutefois votre candidature est retenue, vous aurez l’opportunité de participer à nos jobs-</w:t>
      </w:r>
      <w:proofErr w:type="spellStart"/>
      <w:r w:rsidRPr="0012481F">
        <w:rPr>
          <w:rStyle w:val="Aucun"/>
          <w:rFonts w:ascii="Century Gothic" w:hAnsi="Century Gothic"/>
          <w:color w:val="215868"/>
          <w:u w:color="215868"/>
        </w:rPr>
        <w:t>datings</w:t>
      </w:r>
      <w:proofErr w:type="spellEnd"/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 pour une offre d’emploi en alternance. </w:t>
      </w:r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Helvetica" w:hAnsi="Century Gothic" w:cs="Helvetica"/>
          <w:b/>
          <w:bCs/>
          <w:color w:val="E36C0A"/>
          <w:sz w:val="26"/>
          <w:szCs w:val="26"/>
          <w:u w:color="E36C0A"/>
        </w:rPr>
      </w:pPr>
      <w:r w:rsidRPr="0012481F">
        <w:rPr>
          <w:rStyle w:val="Aucun"/>
          <w:rFonts w:ascii="Century Gothic" w:hAnsi="Century Gothic"/>
          <w:b/>
          <w:bCs/>
          <w:color w:val="E36C0A"/>
          <w:sz w:val="26"/>
          <w:szCs w:val="26"/>
          <w:u w:color="E36C0A"/>
        </w:rPr>
        <w:t>Inscription et visite du forum :</w:t>
      </w:r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Vous pouvez visiter le forum en ligne Tremplin pour l’Assurance, sans vous déplacer, à partir de votre ordinateur, tablette ou smartphone. Vous avez la possibilité de demander vos entretiens sur les </w:t>
      </w:r>
      <w:r w:rsidRPr="00F8268D">
        <w:rPr>
          <w:rStyle w:val="Aucun"/>
          <w:rFonts w:ascii="Century Gothic" w:hAnsi="Century Gothic"/>
          <w:color w:val="215868"/>
          <w:u w:val="single"/>
        </w:rPr>
        <w:t>offres d’emploi</w:t>
      </w: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 </w:t>
      </w:r>
      <w:r w:rsidRPr="0012481F">
        <w:rPr>
          <w:rStyle w:val="Aucun"/>
          <w:rFonts w:ascii="Century Gothic" w:hAnsi="Century Gothic"/>
          <w:color w:val="017B76"/>
          <w:u w:color="215868"/>
        </w:rPr>
        <w:t xml:space="preserve">(lien : </w:t>
      </w:r>
      <w:hyperlink r:id="rId7" w:history="1">
        <w:r w:rsidRPr="0012481F">
          <w:rPr>
            <w:rStyle w:val="Hyperlink0"/>
            <w:rFonts w:ascii="Century Gothic" w:hAnsi="Century Gothic"/>
            <w:u w:color="000000"/>
          </w:rPr>
          <w:t>https://www.talents-handicap.com/job/all</w:t>
        </w:r>
      </w:hyperlink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) en alternance (contrat de professionnalisation ou apprentissage) qui vous correspondent directement sur la plateforme.  </w:t>
      </w:r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>Pour participer au forum en ligne Tremplin pour l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Assurance, inscrivez-vous sans attendre sur : </w:t>
      </w:r>
    </w:p>
    <w:p w:rsidR="00023682" w:rsidRPr="0012481F" w:rsidRDefault="007908F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Style w:val="Aucun"/>
          <w:rFonts w:ascii="Century Gothic" w:eastAsia="Calibri" w:hAnsi="Century Gothic" w:cs="Calibri"/>
          <w:color w:val="215868"/>
          <w:u w:color="215868"/>
        </w:rPr>
      </w:pPr>
      <w:hyperlink r:id="rId8" w:history="1">
        <w:r w:rsidR="00A73682" w:rsidRPr="0012481F">
          <w:rPr>
            <w:rStyle w:val="Hyperlink1"/>
            <w:rFonts w:ascii="Century Gothic" w:hAnsi="Century Gothic"/>
          </w:rPr>
          <w:t>www.talents-handicap.com</w:t>
        </w:r>
      </w:hyperlink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Helvetica" w:hAnsi="Century Gothic" w:cs="Helvetica"/>
          <w:b/>
          <w:bCs/>
          <w:color w:val="E36C0A"/>
          <w:sz w:val="26"/>
          <w:szCs w:val="26"/>
          <w:u w:color="E36C0A"/>
        </w:rPr>
      </w:pPr>
      <w:r w:rsidRPr="0012481F">
        <w:rPr>
          <w:rStyle w:val="Aucun"/>
          <w:rFonts w:ascii="Century Gothic" w:hAnsi="Century Gothic"/>
          <w:b/>
          <w:bCs/>
          <w:color w:val="E36C0A"/>
          <w:sz w:val="26"/>
          <w:szCs w:val="26"/>
          <w:u w:color="E36C0A"/>
        </w:rPr>
        <w:t>L’association Mission Handicap Assurance :</w:t>
      </w:r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lastRenderedPageBreak/>
        <w:t>Créée par la Fédération Française de l’Assurance, l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>association Mission Handicap Assurance a pour mission de favoriser l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>emploi des personnes en situation de handicap au sein des sociétés d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assurance.  </w:t>
      </w:r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>L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association Mission Handicap Assurance </w:t>
      </w:r>
      <w:proofErr w:type="spellStart"/>
      <w:r w:rsidRPr="0012481F">
        <w:rPr>
          <w:rStyle w:val="Aucun"/>
          <w:rFonts w:ascii="Century Gothic" w:hAnsi="Century Gothic"/>
          <w:color w:val="215868"/>
          <w:u w:color="215868"/>
        </w:rPr>
        <w:t>féd</w:t>
      </w:r>
      <w:proofErr w:type="spellEnd"/>
      <w:r w:rsidRPr="0012481F">
        <w:rPr>
          <w:rStyle w:val="Aucun"/>
          <w:rFonts w:ascii="Century Gothic" w:hAnsi="Century Gothic"/>
          <w:color w:val="215868"/>
          <w:u w:color="215868"/>
          <w:lang w:val="it-IT"/>
        </w:rPr>
        <w:t>è</w:t>
      </w:r>
      <w:proofErr w:type="spellStart"/>
      <w:r w:rsidRPr="0012481F">
        <w:rPr>
          <w:rStyle w:val="Aucun"/>
          <w:rFonts w:ascii="Century Gothic" w:hAnsi="Century Gothic"/>
          <w:color w:val="215868"/>
          <w:u w:color="215868"/>
        </w:rPr>
        <w:t>re</w:t>
      </w:r>
      <w:proofErr w:type="spellEnd"/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 plus de 260 sociétés d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assurance représentant plus de 99% du marché français. Retrouvez la liste de nos sociétés adhérentes sur : </w:t>
      </w:r>
    </w:p>
    <w:p w:rsidR="00023682" w:rsidRPr="0012481F" w:rsidRDefault="007908F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entury Gothic" w:eastAsia="Calibri" w:hAnsi="Century Gothic" w:cs="Calibri"/>
          <w:u w:color="000000"/>
        </w:rPr>
      </w:pPr>
      <w:hyperlink r:id="rId9" w:history="1">
        <w:r w:rsidR="00A73682" w:rsidRPr="0012481F">
          <w:rPr>
            <w:rStyle w:val="Hyperlink2"/>
            <w:rFonts w:ascii="Century Gothic" w:hAnsi="Century Gothic"/>
          </w:rPr>
          <w:t>https://mission-handicap-assurance.fr/emploi/nos-adherents/</w:t>
        </w:r>
      </w:hyperlink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>Visitez le site internet de l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association Mission Handicap Assurance pour plus d’informations :  </w:t>
      </w:r>
    </w:p>
    <w:p w:rsidR="00023682" w:rsidRPr="0012481F" w:rsidRDefault="007908F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Style w:val="Aucun"/>
          <w:rFonts w:ascii="Century Gothic" w:eastAsia="Calibri" w:hAnsi="Century Gothic" w:cs="Calibri"/>
          <w:color w:val="215868"/>
          <w:u w:color="215868"/>
        </w:rPr>
      </w:pPr>
      <w:hyperlink r:id="rId10" w:history="1">
        <w:r w:rsidR="00A73682" w:rsidRPr="0012481F">
          <w:rPr>
            <w:rStyle w:val="Hyperlink2"/>
            <w:rFonts w:ascii="Century Gothic" w:hAnsi="Century Gothic"/>
          </w:rPr>
          <w:t>https://mission-handicap-assurance.fr/</w:t>
        </w:r>
      </w:hyperlink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Helvetica" w:hAnsi="Century Gothic" w:cs="Helvetica"/>
          <w:b/>
          <w:bCs/>
          <w:color w:val="E36C0A"/>
          <w:sz w:val="26"/>
          <w:szCs w:val="26"/>
          <w:u w:color="E36C0A"/>
        </w:rPr>
      </w:pPr>
      <w:r w:rsidRPr="0012481F">
        <w:rPr>
          <w:rStyle w:val="Aucun"/>
          <w:rFonts w:ascii="Century Gothic" w:hAnsi="Century Gothic"/>
          <w:b/>
          <w:bCs/>
          <w:color w:val="E36C0A"/>
          <w:sz w:val="26"/>
          <w:szCs w:val="26"/>
          <w:u w:color="E36C0A"/>
        </w:rPr>
        <w:t>Le forum en ligne Talents Handicap :</w:t>
      </w:r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>Aujourd’hui, le forum d’emploi en ligne Talents Handicap est l’un des</w:t>
      </w:r>
      <w:r w:rsidR="00A51A1F">
        <w:rPr>
          <w:rStyle w:val="Aucun"/>
          <w:rFonts w:ascii="Century Gothic" w:hAnsi="Century Gothic"/>
          <w:color w:val="215868"/>
          <w:u w:color="215868"/>
        </w:rPr>
        <w:t xml:space="preserve"> principaux forums </w:t>
      </w:r>
      <w:r w:rsidRPr="0012481F">
        <w:rPr>
          <w:rStyle w:val="Aucun"/>
          <w:rFonts w:ascii="Century Gothic" w:hAnsi="Century Gothic"/>
          <w:color w:val="215868"/>
          <w:u w:color="215868"/>
        </w:rPr>
        <w:t>dédié au recrutement des personnes en situation de handicap partout en France. En cette année 2020, Talents Handicap organise 7 forums en ligne, dont le premier forum de l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>année est le forum Tremplin pour l</w:t>
      </w:r>
      <w:r w:rsidRPr="0012481F">
        <w:rPr>
          <w:rStyle w:val="Aucun"/>
          <w:rFonts w:ascii="Century Gothic" w:hAnsi="Century Gothic"/>
          <w:color w:val="215868"/>
          <w:u w:color="215868"/>
          <w:rtl/>
        </w:rPr>
        <w:t>’</w:t>
      </w:r>
      <w:r w:rsidRPr="0012481F">
        <w:rPr>
          <w:rStyle w:val="Aucun"/>
          <w:rFonts w:ascii="Century Gothic" w:hAnsi="Century Gothic"/>
          <w:color w:val="215868"/>
          <w:u w:color="215868"/>
        </w:rPr>
        <w:t>Assuran</w:t>
      </w:r>
      <w:r w:rsidR="005861A3">
        <w:rPr>
          <w:rStyle w:val="Aucun"/>
          <w:rFonts w:ascii="Century Gothic" w:hAnsi="Century Gothic"/>
          <w:color w:val="215868"/>
          <w:u w:color="215868"/>
        </w:rPr>
        <w:t>ce qui a lieu du 14 février au 9</w:t>
      </w: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 mars 2020.</w:t>
      </w:r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>Les forums en ligne Talents Handicap ont pour but</w:t>
      </w:r>
      <w:r w:rsidRPr="0012481F">
        <w:rPr>
          <w:rStyle w:val="Aucun"/>
          <w:rFonts w:ascii="Century Gothic" w:hAnsi="Century Gothic"/>
          <w:color w:val="215868"/>
          <w:u w:color="215868"/>
          <w:lang w:val="pt-PT"/>
        </w:rPr>
        <w:t xml:space="preserve"> de fa</w:t>
      </w:r>
      <w:proofErr w:type="spellStart"/>
      <w:r w:rsidRPr="0012481F">
        <w:rPr>
          <w:rStyle w:val="Aucun"/>
          <w:rFonts w:ascii="Century Gothic" w:hAnsi="Century Gothic"/>
          <w:color w:val="215868"/>
          <w:u w:color="215868"/>
        </w:rPr>
        <w:t>voriser</w:t>
      </w:r>
      <w:proofErr w:type="spellEnd"/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 une mise en relation qualifiée et ciblée entre les différents employeurs et les candidats en situation de handicap.</w:t>
      </w:r>
    </w:p>
    <w:p w:rsidR="00023682" w:rsidRPr="0012481F" w:rsidRDefault="00A7368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"/>
          <w:rFonts w:ascii="Century Gothic" w:eastAsia="Calibri" w:hAnsi="Century Gothic" w:cs="Calibri"/>
          <w:color w:val="215868"/>
          <w:u w:color="215868"/>
        </w:rPr>
      </w:pPr>
      <w:r w:rsidRPr="0012481F">
        <w:rPr>
          <w:rStyle w:val="Aucun"/>
          <w:rFonts w:ascii="Century Gothic" w:hAnsi="Century Gothic"/>
          <w:color w:val="215868"/>
          <w:u w:color="215868"/>
        </w:rPr>
        <w:t xml:space="preserve">Pour en savoir plus sur Talents Handicap, visitez le site sur : </w:t>
      </w:r>
    </w:p>
    <w:p w:rsidR="00023682" w:rsidRPr="0012481F" w:rsidRDefault="007908F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entury Gothic" w:hAnsi="Century Gothic"/>
        </w:rPr>
      </w:pPr>
      <w:hyperlink r:id="rId11" w:history="1">
        <w:r w:rsidR="00A73682" w:rsidRPr="0012481F">
          <w:rPr>
            <w:rStyle w:val="Hyperlink3"/>
            <w:rFonts w:ascii="Century Gothic" w:hAnsi="Century Gothic"/>
            <w:b/>
            <w:bCs/>
            <w:sz w:val="26"/>
            <w:szCs w:val="26"/>
          </w:rPr>
          <w:t>www.talents-handicap.com</w:t>
        </w:r>
      </w:hyperlink>
    </w:p>
    <w:sectPr w:rsidR="00023682" w:rsidRPr="0012481F" w:rsidSect="00AD5B99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44" w:rsidRDefault="00697644">
      <w:r>
        <w:separator/>
      </w:r>
    </w:p>
  </w:endnote>
  <w:endnote w:type="continuationSeparator" w:id="0">
    <w:p w:rsidR="00697644" w:rsidRDefault="0069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82" w:rsidRDefault="000236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44" w:rsidRDefault="00697644">
      <w:r>
        <w:separator/>
      </w:r>
    </w:p>
  </w:footnote>
  <w:footnote w:type="continuationSeparator" w:id="0">
    <w:p w:rsidR="00697644" w:rsidRDefault="0069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82" w:rsidRDefault="000236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644"/>
    <w:rsid w:val="00020CC8"/>
    <w:rsid w:val="00023682"/>
    <w:rsid w:val="000874E3"/>
    <w:rsid w:val="0012481F"/>
    <w:rsid w:val="002D5E0F"/>
    <w:rsid w:val="005861A3"/>
    <w:rsid w:val="00646A2E"/>
    <w:rsid w:val="00697644"/>
    <w:rsid w:val="007908FB"/>
    <w:rsid w:val="00A51A1F"/>
    <w:rsid w:val="00A73682"/>
    <w:rsid w:val="00AD5B99"/>
    <w:rsid w:val="00C434E8"/>
    <w:rsid w:val="00F8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5B99"/>
    <w:rPr>
      <w:sz w:val="24"/>
      <w:szCs w:val="24"/>
      <w:lang w:val="en-US" w:eastAsia="en-US"/>
    </w:rPr>
  </w:style>
  <w:style w:type="paragraph" w:styleId="Titre2">
    <w:name w:val="heading 2"/>
    <w:next w:val="Corps"/>
    <w:rsid w:val="00AD5B99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D5B99"/>
    <w:rPr>
      <w:u w:val="single"/>
    </w:rPr>
  </w:style>
  <w:style w:type="table" w:customStyle="1" w:styleId="TableNormal">
    <w:name w:val="Table Normal"/>
    <w:rsid w:val="00AD5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AD5B99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  <w:rsid w:val="00AD5B99"/>
    <w:rPr>
      <w:lang w:val="fr-FR"/>
    </w:rPr>
  </w:style>
  <w:style w:type="character" w:customStyle="1" w:styleId="Lien">
    <w:name w:val="Lien"/>
    <w:rsid w:val="00AD5B99"/>
    <w:rPr>
      <w:u w:val="single"/>
    </w:rPr>
  </w:style>
  <w:style w:type="character" w:customStyle="1" w:styleId="Hyperlink0">
    <w:name w:val="Hyperlink.0"/>
    <w:basedOn w:val="Lien"/>
    <w:rsid w:val="00AD5B99"/>
    <w:rPr>
      <w:outline w:val="0"/>
      <w:color w:val="017B76"/>
      <w:u w:val="single"/>
    </w:rPr>
  </w:style>
  <w:style w:type="character" w:customStyle="1" w:styleId="Hyperlink1">
    <w:name w:val="Hyperlink.1"/>
    <w:basedOn w:val="Lien"/>
    <w:rsid w:val="00AD5B99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Lien"/>
    <w:rsid w:val="00AD5B99"/>
    <w:rPr>
      <w:outline w:val="0"/>
      <w:color w:val="0000FF"/>
      <w:u w:val="single" w:color="0000FF"/>
    </w:rPr>
  </w:style>
  <w:style w:type="character" w:customStyle="1" w:styleId="Hyperlink3">
    <w:name w:val="Hyperlink.3"/>
    <w:basedOn w:val="Lien"/>
    <w:rsid w:val="00AD5B99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A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A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s-handicap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lents-handicap.com/job/al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alents-handicap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ission-handicap-assurance.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ssion-handicap-assurance.fr/emploi/nos-adher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wane\Documents\Kristina\Article%20forum%20MHA-V1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 forum MHA-V1.dotx</Template>
  <TotalTime>1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redwane</dc:creator>
  <cp:lastModifiedBy>redwane</cp:lastModifiedBy>
  <cp:revision>1</cp:revision>
  <dcterms:created xsi:type="dcterms:W3CDTF">2020-02-12T08:38:00Z</dcterms:created>
  <dcterms:modified xsi:type="dcterms:W3CDTF">2020-02-12T08:39:00Z</dcterms:modified>
</cp:coreProperties>
</file>